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66C0">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b/>
          <w:bCs/>
          <w:sz w:val="32"/>
          <w:szCs w:val="28"/>
        </w:rPr>
      </w:pPr>
      <w:r>
        <w:rPr>
          <w:rFonts w:hint="eastAsia"/>
          <w:b/>
          <w:bCs/>
          <w:sz w:val="40"/>
          <w:szCs w:val="28"/>
        </w:rPr>
        <w:t>中山大学博士硕士学位论文评阅复议申请书</w:t>
      </w:r>
    </w:p>
    <w:p w14:paraId="0CD19B9C">
      <w:pPr>
        <w:spacing w:line="400" w:lineRule="atLeast"/>
        <w:ind w:firstLine="360" w:firstLineChars="150"/>
        <w:rPr>
          <w:sz w:val="24"/>
        </w:rPr>
      </w:pPr>
      <w:r>
        <w:rPr>
          <w:rFonts w:hint="eastAsia"/>
          <w:sz w:val="24"/>
        </w:rPr>
        <w:t xml:space="preserve">申请人姓名： </w:t>
      </w:r>
      <w:r>
        <w:rPr>
          <w:sz w:val="24"/>
        </w:rPr>
        <w:t xml:space="preserve">   </w:t>
      </w:r>
      <w:r>
        <w:rPr>
          <w:rFonts w:hint="eastAsia"/>
          <w:sz w:val="24"/>
        </w:rPr>
        <w:t xml:space="preserve">        </w:t>
      </w:r>
      <w:r>
        <w:rPr>
          <w:sz w:val="24"/>
        </w:rPr>
        <w:t xml:space="preserve">  </w:t>
      </w:r>
      <w:r>
        <w:rPr>
          <w:rFonts w:hint="eastAsia"/>
          <w:sz w:val="24"/>
        </w:rPr>
        <w:t xml:space="preserve"> 学号</w:t>
      </w:r>
      <w:r>
        <w:rPr>
          <w:sz w:val="24"/>
        </w:rPr>
        <w:t xml:space="preserve">：                 </w:t>
      </w:r>
      <w:r>
        <w:rPr>
          <w:rFonts w:hint="eastAsia"/>
          <w:sz w:val="24"/>
        </w:rPr>
        <w:t>导师姓名：</w:t>
      </w:r>
    </w:p>
    <w:p w14:paraId="604B6A90">
      <w:pPr>
        <w:spacing w:line="400" w:lineRule="atLeast"/>
        <w:ind w:firstLine="360" w:firstLineChars="150"/>
        <w:rPr>
          <w:sz w:val="24"/>
        </w:rPr>
      </w:pPr>
      <w:r>
        <w:rPr>
          <w:rFonts w:hint="eastAsia"/>
          <w:sz w:val="24"/>
        </w:rPr>
        <w:t>培养</w:t>
      </w:r>
      <w:r>
        <w:rPr>
          <w:sz w:val="24"/>
        </w:rPr>
        <w:t>层次：</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专业名称：          </w:t>
      </w:r>
      <w:r>
        <w:rPr>
          <w:sz w:val="24"/>
        </w:rPr>
        <w:t xml:space="preserve">    </w:t>
      </w:r>
      <w:r>
        <w:rPr>
          <w:rFonts w:hint="eastAsia"/>
          <w:sz w:val="24"/>
        </w:rPr>
        <w:t xml:space="preserve">   </w:t>
      </w:r>
      <w:r>
        <w:rPr>
          <w:sz w:val="24"/>
        </w:rPr>
        <w:t xml:space="preserve"> </w:t>
      </w:r>
      <w:r>
        <w:rPr>
          <w:rFonts w:hint="eastAsia"/>
          <w:sz w:val="24"/>
        </w:rPr>
        <w:t>研究方向：</w:t>
      </w:r>
    </w:p>
    <w:p w14:paraId="48440DAC">
      <w:pPr>
        <w:spacing w:line="400" w:lineRule="atLeast"/>
        <w:ind w:firstLine="360" w:firstLineChars="150"/>
        <w:rPr>
          <w:sz w:val="24"/>
        </w:rPr>
      </w:pPr>
      <w:r>
        <w:rPr>
          <w:rFonts w:hint="eastAsia"/>
          <w:sz w:val="24"/>
        </w:rPr>
        <w:t>论文</w:t>
      </w:r>
      <w:r>
        <w:rPr>
          <w:sz w:val="24"/>
        </w:rPr>
        <w:t>题目：</w:t>
      </w:r>
    </w:p>
    <w:tbl>
      <w:tblPr>
        <w:tblStyle w:val="7"/>
        <w:tblpPr w:leftFromText="180" w:rightFromText="180" w:vertAnchor="text" w:horzAnchor="margin" w:tblpXSpec="center" w:tblpY="7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91"/>
        <w:gridCol w:w="573"/>
        <w:gridCol w:w="1311"/>
        <w:gridCol w:w="2777"/>
        <w:gridCol w:w="3004"/>
      </w:tblGrid>
      <w:tr w14:paraId="6959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57" w:type="dxa"/>
            <w:vMerge w:val="restart"/>
            <w:vAlign w:val="center"/>
          </w:tcPr>
          <w:p w14:paraId="75CD66E2">
            <w:pPr>
              <w:jc w:val="center"/>
            </w:pPr>
            <w:r>
              <w:rPr>
                <w:rFonts w:hint="eastAsia"/>
              </w:rPr>
              <w:t>初审评阅结果</w:t>
            </w:r>
          </w:p>
        </w:tc>
        <w:tc>
          <w:tcPr>
            <w:tcW w:w="1064" w:type="dxa"/>
            <w:gridSpan w:val="2"/>
            <w:vAlign w:val="center"/>
          </w:tcPr>
          <w:p w14:paraId="63F0DF6A">
            <w:pPr>
              <w:jc w:val="center"/>
            </w:pPr>
          </w:p>
        </w:tc>
        <w:tc>
          <w:tcPr>
            <w:tcW w:w="7092" w:type="dxa"/>
            <w:gridSpan w:val="3"/>
            <w:vAlign w:val="center"/>
          </w:tcPr>
          <w:p w14:paraId="2AB7D454">
            <w:pPr>
              <w:jc w:val="center"/>
            </w:pPr>
            <w:r>
              <w:rPr>
                <w:rFonts w:hint="eastAsia"/>
              </w:rPr>
              <w:t>评审</w:t>
            </w:r>
            <w:r>
              <w:t>结果</w:t>
            </w:r>
            <w:r>
              <w:rPr>
                <w:rFonts w:hint="eastAsia"/>
              </w:rPr>
              <w:t>（请</w:t>
            </w:r>
            <w:r>
              <w:t>填入是否同意答辩的评阅结论</w:t>
            </w:r>
            <w:r>
              <w:rPr>
                <w:rFonts w:hint="eastAsia"/>
              </w:rPr>
              <w:t>）</w:t>
            </w:r>
          </w:p>
        </w:tc>
      </w:tr>
      <w:tr w14:paraId="3154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457" w:type="dxa"/>
            <w:vMerge w:val="continue"/>
            <w:vAlign w:val="center"/>
          </w:tcPr>
          <w:p w14:paraId="25C95024">
            <w:pPr>
              <w:jc w:val="center"/>
            </w:pPr>
          </w:p>
        </w:tc>
        <w:tc>
          <w:tcPr>
            <w:tcW w:w="1064" w:type="dxa"/>
            <w:gridSpan w:val="2"/>
            <w:vAlign w:val="center"/>
          </w:tcPr>
          <w:p w14:paraId="3714391D">
            <w:pPr>
              <w:jc w:val="center"/>
            </w:pPr>
            <w:r>
              <w:rPr>
                <w:rFonts w:hint="eastAsia"/>
              </w:rPr>
              <w:t>评阅人1</w:t>
            </w:r>
          </w:p>
        </w:tc>
        <w:tc>
          <w:tcPr>
            <w:tcW w:w="7092" w:type="dxa"/>
            <w:gridSpan w:val="3"/>
            <w:vAlign w:val="center"/>
          </w:tcPr>
          <w:p w14:paraId="1DDFE4AE">
            <w:pPr>
              <w:jc w:val="left"/>
            </w:pPr>
          </w:p>
        </w:tc>
      </w:tr>
      <w:tr w14:paraId="686E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57" w:type="dxa"/>
            <w:vMerge w:val="continue"/>
            <w:vAlign w:val="center"/>
          </w:tcPr>
          <w:p w14:paraId="172C3330">
            <w:pPr>
              <w:jc w:val="center"/>
            </w:pPr>
          </w:p>
        </w:tc>
        <w:tc>
          <w:tcPr>
            <w:tcW w:w="1064" w:type="dxa"/>
            <w:gridSpan w:val="2"/>
            <w:vAlign w:val="center"/>
          </w:tcPr>
          <w:p w14:paraId="15B4792E">
            <w:pPr>
              <w:jc w:val="center"/>
            </w:pPr>
            <w:r>
              <w:rPr>
                <w:rFonts w:hint="eastAsia"/>
              </w:rPr>
              <w:t>评阅人</w:t>
            </w:r>
            <w:r>
              <w:t>2</w:t>
            </w:r>
          </w:p>
        </w:tc>
        <w:tc>
          <w:tcPr>
            <w:tcW w:w="7092" w:type="dxa"/>
            <w:gridSpan w:val="3"/>
            <w:vAlign w:val="center"/>
          </w:tcPr>
          <w:p w14:paraId="47998ACA">
            <w:pPr>
              <w:jc w:val="center"/>
            </w:pPr>
          </w:p>
        </w:tc>
      </w:tr>
      <w:tr w14:paraId="040A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457" w:type="dxa"/>
            <w:vMerge w:val="continue"/>
            <w:vAlign w:val="center"/>
          </w:tcPr>
          <w:p w14:paraId="68A39B0F">
            <w:pPr>
              <w:jc w:val="center"/>
            </w:pPr>
          </w:p>
        </w:tc>
        <w:tc>
          <w:tcPr>
            <w:tcW w:w="1064" w:type="dxa"/>
            <w:gridSpan w:val="2"/>
            <w:vAlign w:val="center"/>
          </w:tcPr>
          <w:p w14:paraId="6780770C">
            <w:pPr>
              <w:jc w:val="center"/>
            </w:pPr>
            <w:r>
              <w:rPr>
                <w:rFonts w:hint="eastAsia"/>
              </w:rPr>
              <w:t>评阅人</w:t>
            </w:r>
            <w:r>
              <w:t>3</w:t>
            </w:r>
          </w:p>
        </w:tc>
        <w:tc>
          <w:tcPr>
            <w:tcW w:w="7092" w:type="dxa"/>
            <w:gridSpan w:val="3"/>
            <w:vAlign w:val="center"/>
          </w:tcPr>
          <w:p w14:paraId="4663F714">
            <w:pPr>
              <w:jc w:val="left"/>
            </w:pPr>
          </w:p>
        </w:tc>
      </w:tr>
      <w:tr w14:paraId="7983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457" w:type="dxa"/>
            <w:vMerge w:val="continue"/>
            <w:vAlign w:val="center"/>
          </w:tcPr>
          <w:p w14:paraId="23E0CCFE">
            <w:pPr>
              <w:jc w:val="center"/>
            </w:pPr>
          </w:p>
        </w:tc>
        <w:tc>
          <w:tcPr>
            <w:tcW w:w="1064" w:type="dxa"/>
            <w:gridSpan w:val="2"/>
            <w:vAlign w:val="center"/>
          </w:tcPr>
          <w:p w14:paraId="0224F4CF">
            <w:pPr>
              <w:jc w:val="center"/>
            </w:pPr>
            <w:r>
              <w:rPr>
                <w:rFonts w:hint="eastAsia"/>
              </w:rPr>
              <w:t>评阅人</w:t>
            </w:r>
            <w:r>
              <w:t>4</w:t>
            </w:r>
          </w:p>
        </w:tc>
        <w:tc>
          <w:tcPr>
            <w:tcW w:w="7092" w:type="dxa"/>
            <w:gridSpan w:val="3"/>
            <w:vAlign w:val="center"/>
          </w:tcPr>
          <w:p w14:paraId="5ED05614">
            <w:pPr>
              <w:jc w:val="center"/>
            </w:pPr>
          </w:p>
        </w:tc>
      </w:tr>
      <w:tr w14:paraId="2443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457" w:type="dxa"/>
            <w:vMerge w:val="continue"/>
            <w:vAlign w:val="center"/>
          </w:tcPr>
          <w:p w14:paraId="39B7BA55">
            <w:pPr>
              <w:jc w:val="center"/>
            </w:pPr>
          </w:p>
        </w:tc>
        <w:tc>
          <w:tcPr>
            <w:tcW w:w="1064" w:type="dxa"/>
            <w:gridSpan w:val="2"/>
            <w:vAlign w:val="center"/>
          </w:tcPr>
          <w:p w14:paraId="5874196E">
            <w:pPr>
              <w:jc w:val="center"/>
            </w:pPr>
            <w:r>
              <w:rPr>
                <w:rFonts w:hint="eastAsia"/>
              </w:rPr>
              <w:t>评阅人</w:t>
            </w:r>
            <w:r>
              <w:t>5</w:t>
            </w:r>
          </w:p>
        </w:tc>
        <w:tc>
          <w:tcPr>
            <w:tcW w:w="7092" w:type="dxa"/>
            <w:gridSpan w:val="3"/>
            <w:vAlign w:val="center"/>
          </w:tcPr>
          <w:p w14:paraId="790086E5">
            <w:pPr>
              <w:jc w:val="center"/>
            </w:pPr>
          </w:p>
        </w:tc>
      </w:tr>
      <w:tr w14:paraId="30A5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948" w:type="dxa"/>
            <w:gridSpan w:val="2"/>
            <w:vAlign w:val="center"/>
          </w:tcPr>
          <w:p w14:paraId="5F19DDE7">
            <w:pPr>
              <w:jc w:val="center"/>
            </w:pPr>
            <w:r>
              <w:rPr>
                <w:rFonts w:hint="eastAsia"/>
              </w:rPr>
              <w:t>论文</w:t>
            </w:r>
            <w:r>
              <w:t>复议</w:t>
            </w:r>
            <w:r>
              <w:rPr>
                <w:rFonts w:hint="eastAsia"/>
              </w:rPr>
              <w:t>约束机制</w:t>
            </w:r>
          </w:p>
        </w:tc>
        <w:tc>
          <w:tcPr>
            <w:tcW w:w="7665" w:type="dxa"/>
            <w:gridSpan w:val="4"/>
            <w:vAlign w:val="center"/>
          </w:tcPr>
          <w:p w14:paraId="7E62D582">
            <w:pPr>
              <w:jc w:val="left"/>
            </w:pPr>
            <w:r>
              <w:rPr>
                <w:rFonts w:hint="eastAsia"/>
              </w:rPr>
              <w:t>1</w:t>
            </w:r>
            <w:r>
              <w:t>.</w:t>
            </w:r>
            <w:r>
              <w:rPr>
                <w:rFonts w:hint="eastAsia"/>
              </w:rPr>
              <w:t>复议结果不再接受异议。</w:t>
            </w:r>
            <w:r>
              <w:t xml:space="preserve"> </w:t>
            </w:r>
            <w:r>
              <w:rPr>
                <w:rFonts w:hint="eastAsia"/>
              </w:rPr>
              <w:t>2</w:t>
            </w:r>
            <w:r>
              <w:t>.</w:t>
            </w:r>
            <w:r>
              <w:rPr>
                <w:rFonts w:hint="eastAsia"/>
              </w:rPr>
              <w:t>经评阅复议程序获得学位的学位论文全部纳入学校学位论文抽检范围。被认定为“存在问题”的学位论文，将依据《中山大学博士硕士学位论文抽检处理办法》对相关培养单位及研究生导师进行处理。</w:t>
            </w:r>
          </w:p>
        </w:tc>
      </w:tr>
      <w:tr w14:paraId="03AA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9" w:hRule="atLeast"/>
        </w:trPr>
        <w:tc>
          <w:tcPr>
            <w:tcW w:w="2832" w:type="dxa"/>
            <w:gridSpan w:val="4"/>
            <w:vAlign w:val="center"/>
          </w:tcPr>
          <w:p w14:paraId="669BB2FB">
            <w:pPr>
              <w:jc w:val="left"/>
            </w:pPr>
            <w:r>
              <w:rPr>
                <w:rFonts w:hint="eastAsia"/>
              </w:rPr>
              <w:t>专家_______________    （姓名、研究生导师层次）是否同意复议（填入同意或不同意）：</w:t>
            </w:r>
          </w:p>
          <w:p w14:paraId="7E2E376C">
            <w:pPr>
              <w:jc w:val="left"/>
            </w:pPr>
          </w:p>
          <w:p w14:paraId="4E112E2F">
            <w:pPr>
              <w:jc w:val="left"/>
            </w:pPr>
          </w:p>
          <w:p w14:paraId="042595F9">
            <w:pPr>
              <w:jc w:val="left"/>
            </w:pPr>
            <w:r>
              <w:rPr>
                <w:rFonts w:hint="eastAsia"/>
              </w:rPr>
              <w:t>专家（签名）：</w:t>
            </w:r>
          </w:p>
          <w:p w14:paraId="30F71D37">
            <w:pPr>
              <w:jc w:val="left"/>
            </w:pPr>
            <w:r>
              <w:rPr>
                <w:rFonts w:hint="eastAsia"/>
              </w:rPr>
              <w:t xml:space="preserve">        年    月   日</w:t>
            </w:r>
          </w:p>
        </w:tc>
        <w:tc>
          <w:tcPr>
            <w:tcW w:w="2777" w:type="dxa"/>
            <w:vAlign w:val="center"/>
          </w:tcPr>
          <w:p w14:paraId="1328A3D2">
            <w:pPr>
              <w:jc w:val="left"/>
            </w:pPr>
            <w:r>
              <w:rPr>
                <w:rFonts w:hint="eastAsia"/>
              </w:rPr>
              <w:t>专家___________________（姓名、研究生导师层次） 是否同意复议（填入同意或不同意）：</w:t>
            </w:r>
          </w:p>
          <w:p w14:paraId="192164CA">
            <w:pPr>
              <w:jc w:val="left"/>
            </w:pPr>
          </w:p>
          <w:p w14:paraId="31246762">
            <w:pPr>
              <w:jc w:val="left"/>
            </w:pPr>
          </w:p>
          <w:p w14:paraId="5C9EF7D0">
            <w:pPr>
              <w:jc w:val="left"/>
            </w:pPr>
            <w:r>
              <w:rPr>
                <w:rFonts w:hint="eastAsia"/>
              </w:rPr>
              <w:t>专家（签名）：</w:t>
            </w:r>
          </w:p>
          <w:p w14:paraId="5995BEE7">
            <w:pPr>
              <w:jc w:val="left"/>
            </w:pPr>
            <w:r>
              <w:rPr>
                <w:rFonts w:hint="eastAsia"/>
              </w:rPr>
              <w:t xml:space="preserve">        年    月   日</w:t>
            </w:r>
          </w:p>
        </w:tc>
        <w:tc>
          <w:tcPr>
            <w:tcW w:w="3004" w:type="dxa"/>
            <w:vAlign w:val="center"/>
          </w:tcPr>
          <w:p w14:paraId="60C983AD">
            <w:pPr>
              <w:jc w:val="left"/>
            </w:pPr>
            <w:r>
              <w:rPr>
                <w:rFonts w:hint="eastAsia"/>
              </w:rPr>
              <w:t>专家_____________________（姓名、研究生导师层次</w:t>
            </w:r>
            <w:bookmarkStart w:id="0" w:name="_GoBack"/>
            <w:bookmarkEnd w:id="0"/>
            <w:r>
              <w:rPr>
                <w:rFonts w:hint="eastAsia"/>
              </w:rPr>
              <w:t>）   是否同意复议（填入同意或不同意）：</w:t>
            </w:r>
          </w:p>
          <w:p w14:paraId="2DCD62EF">
            <w:pPr>
              <w:jc w:val="left"/>
            </w:pPr>
          </w:p>
          <w:p w14:paraId="3B59318F">
            <w:pPr>
              <w:jc w:val="left"/>
            </w:pPr>
          </w:p>
          <w:p w14:paraId="67CF0068">
            <w:pPr>
              <w:jc w:val="left"/>
            </w:pPr>
            <w:r>
              <w:rPr>
                <w:rFonts w:hint="eastAsia"/>
              </w:rPr>
              <w:t>专家（签名）：</w:t>
            </w:r>
          </w:p>
          <w:p w14:paraId="0B4F7E3C">
            <w:pPr>
              <w:jc w:val="left"/>
            </w:pPr>
            <w:r>
              <w:rPr>
                <w:rFonts w:hint="eastAsia"/>
              </w:rPr>
              <w:t xml:space="preserve">        年    月   日</w:t>
            </w:r>
          </w:p>
        </w:tc>
      </w:tr>
      <w:tr w14:paraId="0394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trPr>
        <w:tc>
          <w:tcPr>
            <w:tcW w:w="2832" w:type="dxa"/>
            <w:gridSpan w:val="4"/>
          </w:tcPr>
          <w:p w14:paraId="3EDF3C65">
            <w:pPr>
              <w:rPr>
                <w:b/>
              </w:rPr>
            </w:pPr>
            <w:r>
              <w:rPr>
                <w:rFonts w:hint="eastAsia"/>
                <w:b/>
              </w:rPr>
              <w:t>学生意见：</w:t>
            </w:r>
          </w:p>
          <w:p w14:paraId="151CB93F">
            <w:pPr>
              <w:rPr>
                <w:b/>
              </w:rPr>
            </w:pPr>
          </w:p>
          <w:p w14:paraId="09FB7577">
            <w:pPr>
              <w:rPr>
                <w:b/>
              </w:rPr>
            </w:pPr>
          </w:p>
          <w:p w14:paraId="0ED605F7">
            <w:pPr>
              <w:rPr>
                <w:b/>
              </w:rPr>
            </w:pPr>
          </w:p>
          <w:p w14:paraId="43AF7CE4">
            <w:pPr>
              <w:rPr>
                <w:b/>
              </w:rPr>
            </w:pPr>
          </w:p>
          <w:p w14:paraId="3E571E74">
            <w:pPr>
              <w:rPr>
                <w:b/>
              </w:rPr>
            </w:pPr>
          </w:p>
          <w:p w14:paraId="2F382A00">
            <w:pPr>
              <w:rPr>
                <w:bCs/>
              </w:rPr>
            </w:pPr>
          </w:p>
          <w:p w14:paraId="18AFFE05">
            <w:pPr>
              <w:rPr>
                <w:bCs/>
              </w:rPr>
            </w:pPr>
            <w:r>
              <w:rPr>
                <w:rFonts w:hint="eastAsia"/>
                <w:bCs/>
              </w:rPr>
              <w:t>学生（签名）：</w:t>
            </w:r>
          </w:p>
          <w:p w14:paraId="32B0CC40">
            <w:pPr>
              <w:jc w:val="left"/>
            </w:pPr>
            <w:r>
              <w:rPr>
                <w:rFonts w:hint="eastAsia"/>
                <w:bCs/>
              </w:rPr>
              <w:t xml:space="preserve">        年   月   日</w:t>
            </w:r>
          </w:p>
        </w:tc>
        <w:tc>
          <w:tcPr>
            <w:tcW w:w="2777" w:type="dxa"/>
          </w:tcPr>
          <w:p w14:paraId="43988333">
            <w:pPr>
              <w:rPr>
                <w:b/>
              </w:rPr>
            </w:pPr>
            <w:r>
              <w:rPr>
                <w:rFonts w:hint="eastAsia"/>
                <w:b/>
              </w:rPr>
              <w:t>导师意见：</w:t>
            </w:r>
          </w:p>
          <w:p w14:paraId="4CEE0E19">
            <w:pPr>
              <w:jc w:val="left"/>
            </w:pPr>
          </w:p>
          <w:p w14:paraId="639FB55D">
            <w:pPr>
              <w:jc w:val="left"/>
            </w:pPr>
          </w:p>
          <w:p w14:paraId="00FD9A4A">
            <w:pPr>
              <w:jc w:val="left"/>
            </w:pPr>
          </w:p>
          <w:p w14:paraId="1C14B2C5">
            <w:pPr>
              <w:jc w:val="left"/>
            </w:pPr>
          </w:p>
          <w:p w14:paraId="611AF7A6"/>
          <w:p w14:paraId="629B769A"/>
          <w:p w14:paraId="0121EBA2">
            <w:r>
              <w:rPr>
                <w:rFonts w:hint="eastAsia"/>
              </w:rPr>
              <w:t>导师（签名）：</w:t>
            </w:r>
          </w:p>
          <w:p w14:paraId="0D5958BB">
            <w:pPr>
              <w:ind w:firstLine="1260" w:firstLineChars="600"/>
              <w:rPr>
                <w:bCs/>
              </w:rPr>
            </w:pPr>
            <w:r>
              <w:rPr>
                <w:rFonts w:hint="eastAsia"/>
                <w:bCs/>
              </w:rPr>
              <w:t>年   月   日</w:t>
            </w:r>
          </w:p>
        </w:tc>
        <w:tc>
          <w:tcPr>
            <w:tcW w:w="3004" w:type="dxa"/>
            <w:vAlign w:val="center"/>
          </w:tcPr>
          <w:p w14:paraId="37ADBE39">
            <w:pPr>
              <w:jc w:val="left"/>
              <w:rPr>
                <w:b/>
              </w:rPr>
            </w:pPr>
            <w:r>
              <w:rPr>
                <w:rFonts w:hint="eastAsia"/>
                <w:b/>
              </w:rPr>
              <w:t>培养单位审查意见：</w:t>
            </w:r>
          </w:p>
          <w:p w14:paraId="1F677035">
            <w:pPr>
              <w:jc w:val="left"/>
              <w:rPr>
                <w:b/>
              </w:rPr>
            </w:pPr>
          </w:p>
          <w:p w14:paraId="5E4854CE"/>
          <w:p w14:paraId="17EA3B7B"/>
          <w:p w14:paraId="0FF88C98"/>
          <w:p w14:paraId="4D364B74"/>
          <w:p w14:paraId="36F98FBC">
            <w:r>
              <w:rPr>
                <w:rFonts w:hint="eastAsia"/>
              </w:rPr>
              <w:t>院长、主任（签名）：</w:t>
            </w:r>
          </w:p>
          <w:p w14:paraId="1F0BFD09">
            <w:r>
              <w:rPr>
                <w:rFonts w:hint="eastAsia"/>
              </w:rPr>
              <w:t xml:space="preserve">       </w:t>
            </w:r>
            <w:r>
              <w:t xml:space="preserve">   </w:t>
            </w:r>
            <w:r>
              <w:rPr>
                <w:rFonts w:hint="eastAsia"/>
              </w:rPr>
              <w:t>（单位</w:t>
            </w:r>
            <w:r>
              <w:t>公章</w:t>
            </w:r>
            <w:r>
              <w:rPr>
                <w:rFonts w:hint="eastAsia"/>
              </w:rPr>
              <w:t>）</w:t>
            </w:r>
          </w:p>
          <w:p w14:paraId="29F6FEAA">
            <w:pPr>
              <w:jc w:val="right"/>
              <w:rPr>
                <w:b/>
              </w:rPr>
            </w:pPr>
            <w:r>
              <w:rPr>
                <w:rFonts w:hint="eastAsia"/>
              </w:rPr>
              <w:t>年   月   日</w:t>
            </w:r>
          </w:p>
        </w:tc>
      </w:tr>
    </w:tbl>
    <w:p w14:paraId="7365BBD3">
      <w:r>
        <w:rPr>
          <w:rFonts w:hint="eastAsia"/>
        </w:rPr>
        <w:t>复议条件</w:t>
      </w:r>
      <w:r>
        <w:t>：</w:t>
      </w:r>
      <w:r>
        <w:rPr>
          <w:color w:val="000000" w:themeColor="text1"/>
          <w:szCs w:val="32"/>
          <w14:textFill>
            <w14:solidFill>
              <w14:schemeClr w14:val="tx1"/>
            </w14:solidFill>
          </w14:textFill>
        </w:rPr>
        <w:t>评阅结果若仅出现1份“</w:t>
      </w:r>
      <w:r>
        <w:rPr>
          <w:rFonts w:hint="eastAsia"/>
          <w:bCs/>
          <w:color w:val="000000" w:themeColor="text1"/>
          <w:szCs w:val="32"/>
          <w14:textFill>
            <w14:solidFill>
              <w14:schemeClr w14:val="tx1"/>
            </w14:solidFill>
          </w14:textFill>
        </w:rPr>
        <w:t>C</w:t>
      </w:r>
      <w:r>
        <w:rPr>
          <w:color w:val="000000" w:themeColor="text1"/>
          <w:szCs w:val="32"/>
          <w14:textFill>
            <w14:solidFill>
              <w14:schemeClr w14:val="tx1"/>
            </w14:solidFill>
          </w14:textFill>
        </w:rPr>
        <w:t>”的评阅意见，学位申请人可申请</w:t>
      </w:r>
      <w:r>
        <w:rPr>
          <w:rFonts w:hint="eastAsia"/>
          <w:color w:val="000000" w:themeColor="text1"/>
          <w:szCs w:val="32"/>
          <w14:textFill>
            <w14:solidFill>
              <w14:schemeClr w14:val="tx1"/>
            </w14:solidFill>
          </w14:textFill>
        </w:rPr>
        <w:t>评阅</w:t>
      </w:r>
      <w:r>
        <w:rPr>
          <w:color w:val="000000" w:themeColor="text1"/>
          <w:szCs w:val="32"/>
          <w14:textFill>
            <w14:solidFill>
              <w14:schemeClr w14:val="tx1"/>
            </w14:solidFill>
          </w14:textFill>
        </w:rPr>
        <w:t>复议，根据复议结果确定是否可参加本次答辩</w:t>
      </w:r>
      <w:r>
        <w:rPr>
          <w:rFonts w:hint="eastAsia"/>
        </w:rPr>
        <w:t>。</w:t>
      </w:r>
      <w:r>
        <w:rPr>
          <w:rFonts w:hint="eastAsia"/>
          <w:color w:val="000000" w:themeColor="text1"/>
          <w:szCs w:val="32"/>
          <w14:textFill>
            <w14:solidFill>
              <w14:schemeClr w14:val="tx1"/>
            </w14:solidFill>
          </w14:textFill>
        </w:rPr>
        <w:t>培养单位对接到的评阅复议申请进行审查，</w:t>
      </w:r>
      <w:r>
        <w:rPr>
          <w:color w:val="000000" w:themeColor="text1"/>
          <w:szCs w:val="32"/>
          <w14:textFill>
            <w14:solidFill>
              <w14:schemeClr w14:val="tx1"/>
            </w14:solidFill>
          </w14:textFill>
        </w:rPr>
        <w:t>评阅结果若</w:t>
      </w:r>
      <w:r>
        <w:rPr>
          <w:rFonts w:hint="eastAsia"/>
          <w:color w:val="000000" w:themeColor="text1"/>
          <w:szCs w:val="32"/>
          <w14:textFill>
            <w14:solidFill>
              <w14:schemeClr w14:val="tx1"/>
            </w14:solidFill>
          </w14:textFill>
        </w:rPr>
        <w:t>有</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A</w:t>
      </w:r>
      <w:r>
        <w:rPr>
          <w:color w:val="000000" w:themeColor="text1"/>
          <w:szCs w:val="32"/>
          <w14:textFill>
            <w14:solidFill>
              <w14:schemeClr w14:val="tx1"/>
            </w14:solidFill>
          </w14:textFill>
        </w:rPr>
        <w:t>”的评阅意见</w:t>
      </w:r>
      <w:r>
        <w:rPr>
          <w:rFonts w:hint="eastAsia"/>
          <w:color w:val="000000" w:themeColor="text1"/>
          <w:szCs w:val="32"/>
          <w14:textFill>
            <w14:solidFill>
              <w14:schemeClr w14:val="tx1"/>
            </w14:solidFill>
          </w14:textFill>
        </w:rPr>
        <w:t>，由培养单位在原评阅平台增送2位专家评阅；</w:t>
      </w:r>
      <w:r>
        <w:rPr>
          <w:b/>
          <w:bCs/>
          <w:color w:val="000000" w:themeColor="text1"/>
          <w:szCs w:val="32"/>
          <w14:textFill>
            <w14:solidFill>
              <w14:schemeClr w14:val="tx1"/>
            </w14:solidFill>
          </w14:textFill>
        </w:rPr>
        <w:t>评阅结果若</w:t>
      </w:r>
      <w:r>
        <w:rPr>
          <w:rFonts w:hint="eastAsia"/>
          <w:b/>
          <w:bCs/>
          <w:color w:val="000000" w:themeColor="text1"/>
          <w:szCs w:val="32"/>
          <w14:textFill>
            <w14:solidFill>
              <w14:schemeClr w14:val="tx1"/>
            </w14:solidFill>
          </w14:textFill>
        </w:rPr>
        <w:t>无</w:t>
      </w:r>
      <w:r>
        <w:rPr>
          <w:b/>
          <w:bCs/>
          <w:color w:val="000000" w:themeColor="text1"/>
          <w:szCs w:val="32"/>
          <w14:textFill>
            <w14:solidFill>
              <w14:schemeClr w14:val="tx1"/>
            </w14:solidFill>
          </w14:textFill>
        </w:rPr>
        <w:t>“</w:t>
      </w:r>
      <w:r>
        <w:rPr>
          <w:rFonts w:hint="eastAsia"/>
          <w:b/>
          <w:bCs/>
          <w:color w:val="000000" w:themeColor="text1"/>
          <w:szCs w:val="32"/>
          <w14:textFill>
            <w14:solidFill>
              <w14:schemeClr w14:val="tx1"/>
            </w14:solidFill>
          </w14:textFill>
        </w:rPr>
        <w:t>A</w:t>
      </w:r>
      <w:r>
        <w:rPr>
          <w:b/>
          <w:bCs/>
          <w:color w:val="000000" w:themeColor="text1"/>
          <w:szCs w:val="32"/>
          <w14:textFill>
            <w14:solidFill>
              <w14:schemeClr w14:val="tx1"/>
            </w14:solidFill>
          </w14:textFill>
        </w:rPr>
        <w:t>”的评阅意见</w:t>
      </w:r>
      <w:r>
        <w:rPr>
          <w:rFonts w:hint="eastAsia"/>
          <w:b/>
          <w:bCs/>
          <w:color w:val="000000" w:themeColor="text1"/>
          <w:szCs w:val="32"/>
          <w14:textFill>
            <w14:solidFill>
              <w14:schemeClr w14:val="tx1"/>
            </w14:solidFill>
          </w14:textFill>
        </w:rPr>
        <w:t>，</w:t>
      </w:r>
      <w:r>
        <w:rPr>
          <w:rFonts w:hint="eastAsia"/>
          <w:b/>
          <w:bCs/>
          <w:szCs w:val="32"/>
        </w:rPr>
        <w:t>由培养单位组织本学科或专业领域校内专家进行审查</w:t>
      </w:r>
      <w:r>
        <w:rPr>
          <w:rFonts w:hint="eastAsia"/>
          <w:szCs w:val="32"/>
        </w:rPr>
        <w:t>，通过后</w:t>
      </w:r>
      <w:r>
        <w:rPr>
          <w:rFonts w:hint="eastAsia"/>
          <w:color w:val="000000" w:themeColor="text1"/>
          <w:szCs w:val="32"/>
          <w14:textFill>
            <w14:solidFill>
              <w14:schemeClr w14:val="tx1"/>
            </w14:solidFill>
          </w14:textFill>
        </w:rPr>
        <w:t>在原评阅平台增送3位专家评阅。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38"/>
    <w:rsid w:val="0003045A"/>
    <w:rsid w:val="00034EAE"/>
    <w:rsid w:val="00210E38"/>
    <w:rsid w:val="002125B2"/>
    <w:rsid w:val="00223721"/>
    <w:rsid w:val="0025551A"/>
    <w:rsid w:val="002B7F0D"/>
    <w:rsid w:val="002F2E55"/>
    <w:rsid w:val="003D5E9E"/>
    <w:rsid w:val="003F4F4C"/>
    <w:rsid w:val="003F5FE5"/>
    <w:rsid w:val="00440340"/>
    <w:rsid w:val="00443988"/>
    <w:rsid w:val="00474EF4"/>
    <w:rsid w:val="004A4C81"/>
    <w:rsid w:val="004B0C93"/>
    <w:rsid w:val="004F7D81"/>
    <w:rsid w:val="00511A15"/>
    <w:rsid w:val="00525397"/>
    <w:rsid w:val="005429DE"/>
    <w:rsid w:val="005574DA"/>
    <w:rsid w:val="005955F4"/>
    <w:rsid w:val="005A0E5D"/>
    <w:rsid w:val="005B36ED"/>
    <w:rsid w:val="005C3749"/>
    <w:rsid w:val="005D1E0A"/>
    <w:rsid w:val="005E6D41"/>
    <w:rsid w:val="005E76EB"/>
    <w:rsid w:val="005F6596"/>
    <w:rsid w:val="00630D29"/>
    <w:rsid w:val="00651DC0"/>
    <w:rsid w:val="00663CD2"/>
    <w:rsid w:val="006E53E4"/>
    <w:rsid w:val="0071012B"/>
    <w:rsid w:val="007B134D"/>
    <w:rsid w:val="007B19FD"/>
    <w:rsid w:val="007C6E1D"/>
    <w:rsid w:val="008207F0"/>
    <w:rsid w:val="0090069D"/>
    <w:rsid w:val="00983FFF"/>
    <w:rsid w:val="009C0549"/>
    <w:rsid w:val="00A134D2"/>
    <w:rsid w:val="00A30344"/>
    <w:rsid w:val="00A32098"/>
    <w:rsid w:val="00A55436"/>
    <w:rsid w:val="00B35477"/>
    <w:rsid w:val="00B8037E"/>
    <w:rsid w:val="00C17A3B"/>
    <w:rsid w:val="00D25A5B"/>
    <w:rsid w:val="00D450F8"/>
    <w:rsid w:val="00E50059"/>
    <w:rsid w:val="00E53E74"/>
    <w:rsid w:val="00E846D0"/>
    <w:rsid w:val="00E93F4B"/>
    <w:rsid w:val="00EB55AF"/>
    <w:rsid w:val="00F67A27"/>
    <w:rsid w:val="00FF5D0C"/>
    <w:rsid w:val="00FF6359"/>
    <w:rsid w:val="00FF66A1"/>
    <w:rsid w:val="040232A0"/>
    <w:rsid w:val="08027211"/>
    <w:rsid w:val="0EDC5C5A"/>
    <w:rsid w:val="112705BA"/>
    <w:rsid w:val="172549A7"/>
    <w:rsid w:val="2438088D"/>
    <w:rsid w:val="25086668"/>
    <w:rsid w:val="2571579B"/>
    <w:rsid w:val="2FFA2157"/>
    <w:rsid w:val="30CE612B"/>
    <w:rsid w:val="33B36F44"/>
    <w:rsid w:val="39182F88"/>
    <w:rsid w:val="3DBE071F"/>
    <w:rsid w:val="40B07BC0"/>
    <w:rsid w:val="4B013336"/>
    <w:rsid w:val="51001A60"/>
    <w:rsid w:val="536F5513"/>
    <w:rsid w:val="58026713"/>
    <w:rsid w:val="5F3B7445"/>
    <w:rsid w:val="64781DD4"/>
    <w:rsid w:val="697A2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rPr>
      <w:sz w:val="22"/>
      <w:szCs w:val="20"/>
    </w:rPr>
  </w:style>
  <w:style w:type="paragraph" w:styleId="3">
    <w:name w:val="Balloon Text"/>
    <w:basedOn w:val="1"/>
    <w:link w:val="14"/>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sz w:val="21"/>
      <w:szCs w:val="22"/>
    </w:rPr>
  </w:style>
  <w:style w:type="character" w:styleId="9">
    <w:name w:val="annotation reference"/>
    <w:basedOn w:val="8"/>
    <w:uiPriority w:val="0"/>
    <w:rPr>
      <w:sz w:val="21"/>
      <w:szCs w:val="21"/>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uiPriority w:val="0"/>
    <w:rPr>
      <w:kern w:val="2"/>
      <w:sz w:val="18"/>
      <w:szCs w:val="18"/>
    </w:rPr>
  </w:style>
  <w:style w:type="character" w:customStyle="1" w:styleId="12">
    <w:name w:val="批注文字 字符"/>
    <w:basedOn w:val="8"/>
    <w:link w:val="2"/>
    <w:qFormat/>
    <w:uiPriority w:val="99"/>
    <w:rPr>
      <w:kern w:val="2"/>
      <w:sz w:val="22"/>
    </w:rPr>
  </w:style>
  <w:style w:type="character" w:customStyle="1" w:styleId="13">
    <w:name w:val="批注主题 字符"/>
    <w:basedOn w:val="12"/>
    <w:link w:val="6"/>
    <w:qFormat/>
    <w:uiPriority w:val="0"/>
    <w:rPr>
      <w:b/>
      <w:bCs/>
      <w:kern w:val="2"/>
      <w:sz w:val="21"/>
      <w:szCs w:val="22"/>
    </w:rPr>
  </w:style>
  <w:style w:type="character" w:customStyle="1" w:styleId="14">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552</Words>
  <Characters>612</Characters>
  <Lines>5</Lines>
  <Paragraphs>1</Paragraphs>
  <TotalTime>163</TotalTime>
  <ScaleCrop>false</ScaleCrop>
  <LinksUpToDate>false</LinksUpToDate>
  <CharactersWithSpaces>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2019-04-28T12:59:00Z</dcterms:created>
  <dc:creator>Administrator</dc:creator>
  <cp:lastModifiedBy>王若嘉</cp:lastModifiedBy>
  <dcterms:modified xsi:type="dcterms:W3CDTF">2026-03-16T07:44:15Z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eyJoZGlkIjoiODllOGJjZGQzOGEwZjI0MTVmNWIzNjQ4YmU3MWE5YzEiLCJ1c2VySWQiOiIxNjQ5MjQwNDM4In0=</vt:lpwstr>
  </property>
  <property fmtid="{D5CDD505-2E9C-101B-9397-08002B2CF9AE}" pid="4" name="ICV">
    <vt:lpwstr>393223C6CDB94735A5F8BA4BF933550D_12</vt:lpwstr>
  </property>
</Properties>
</file>